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10C1" w:rsidRDefault="00C17CB2">
      <w:pPr>
        <w:spacing w:before="120" w:after="12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Comienza un nuevo programa de mentorDay para impulsar emprendedores de España,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LATAm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Africa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0000002" w14:textId="77777777" w:rsidR="00DB10C1" w:rsidRDefault="00DB10C1">
      <w:pPr>
        <w:spacing w:before="120" w:after="120" w:line="240" w:lineRule="auto"/>
        <w:jc w:val="both"/>
        <w:rPr>
          <w:rFonts w:ascii="Arial" w:eastAsia="Arial" w:hAnsi="Arial" w:cs="Arial"/>
          <w:b/>
          <w:i/>
        </w:rPr>
      </w:pPr>
    </w:p>
    <w:p w14:paraId="00000003" w14:textId="1499EF1F" w:rsidR="00DB10C1" w:rsidRDefault="00C17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Los emprendedores accederán a premios y servicios valorados en más de 175.000 </w:t>
      </w:r>
      <w:r w:rsidR="003D6083">
        <w:rPr>
          <w:b/>
          <w:i/>
          <w:sz w:val="24"/>
          <w:szCs w:val="24"/>
        </w:rPr>
        <w:t>euros, reuniones</w:t>
      </w:r>
      <w:r>
        <w:rPr>
          <w:b/>
          <w:i/>
          <w:sz w:val="24"/>
          <w:szCs w:val="24"/>
        </w:rPr>
        <w:t xml:space="preserve"> personales con 60 expertos y acompañamiento durante un año por un mentor.</w:t>
      </w:r>
    </w:p>
    <w:p w14:paraId="00000004" w14:textId="77777777" w:rsidR="00DB10C1" w:rsidRDefault="00C17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Ya han confirmado su participación las 100 empresas que entregan premios, y más de 100 expertos, asesores, mentores y personalidades del ecosistema que colaborarán con cada proyecto. </w:t>
      </w:r>
    </w:p>
    <w:p w14:paraId="00000005" w14:textId="77777777" w:rsidR="00DB10C1" w:rsidRDefault="00C17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Las nuevas empresas entrarán a formar parte de una comunidad de más de 3.000 empresarios ubicados en 30 países, que practican el </w:t>
      </w:r>
      <w:proofErr w:type="spellStart"/>
      <w:r>
        <w:rPr>
          <w:b/>
          <w:i/>
          <w:sz w:val="24"/>
          <w:szCs w:val="24"/>
        </w:rPr>
        <w:t>networking</w:t>
      </w:r>
      <w:proofErr w:type="spellEnd"/>
      <w:r>
        <w:rPr>
          <w:b/>
          <w:i/>
          <w:sz w:val="24"/>
          <w:szCs w:val="24"/>
        </w:rPr>
        <w:t xml:space="preserve"> para hacer nuevos contactos y escalar sus proyectos.</w:t>
      </w:r>
    </w:p>
    <w:p w14:paraId="00000006" w14:textId="29D820AD" w:rsidR="00DB10C1" w:rsidRDefault="00C17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 un programa intenso de sólo tres semanas </w:t>
      </w:r>
      <w:r w:rsidR="003D6083">
        <w:rPr>
          <w:b/>
          <w:i/>
          <w:sz w:val="24"/>
          <w:szCs w:val="24"/>
        </w:rPr>
        <w:t>online, que</w:t>
      </w:r>
      <w:r>
        <w:rPr>
          <w:b/>
          <w:i/>
          <w:sz w:val="24"/>
          <w:szCs w:val="24"/>
        </w:rPr>
        <w:t xml:space="preserve"> exige una dedicación diaria de cuatro horas en el horario que elija cada persona.  </w:t>
      </w:r>
    </w:p>
    <w:p w14:paraId="00000007" w14:textId="77777777" w:rsidR="00DB10C1" w:rsidRDefault="00C17C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El coste de 2.000 euros por plaza está totalmente subvencionado por el grupo de empresas DYRECTO y por los más de 850 voluntarios que participan. </w:t>
      </w:r>
    </w:p>
    <w:p w14:paraId="00000008" w14:textId="7F5D745F" w:rsidR="00DB10C1" w:rsidRDefault="00C17CB2">
      <w:pPr>
        <w:numPr>
          <w:ilvl w:val="0"/>
          <w:numId w:val="1"/>
        </w:numP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 admiten nuevas solicitudes hasta un día antes de la presentación, este </w:t>
      </w:r>
      <w:r w:rsidR="003D6083">
        <w:rPr>
          <w:b/>
          <w:i/>
          <w:sz w:val="24"/>
          <w:szCs w:val="24"/>
        </w:rPr>
        <w:t>jueves</w:t>
      </w:r>
      <w:r>
        <w:rPr>
          <w:b/>
          <w:i/>
          <w:sz w:val="24"/>
          <w:szCs w:val="24"/>
        </w:rPr>
        <w:t xml:space="preserve"> día 17 de marzo.  </w:t>
      </w:r>
    </w:p>
    <w:p w14:paraId="00000009" w14:textId="77777777" w:rsidR="00DB10C1" w:rsidRDefault="00DB10C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i/>
          <w:sz w:val="24"/>
          <w:szCs w:val="24"/>
        </w:rPr>
      </w:pPr>
    </w:p>
    <w:p w14:paraId="0000000A" w14:textId="28056AEA" w:rsidR="00DB10C1" w:rsidRDefault="00C1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Santa Cruz de Tenerife, 1</w:t>
      </w:r>
      <w:r w:rsidR="00777106">
        <w:rPr>
          <w:rFonts w:ascii="Arial" w:eastAsia="Arial" w:hAnsi="Arial" w:cs="Arial"/>
          <w:b/>
          <w:i/>
        </w:rPr>
        <w:t>5</w:t>
      </w:r>
      <w:r>
        <w:rPr>
          <w:rFonts w:ascii="Arial" w:eastAsia="Arial" w:hAnsi="Arial" w:cs="Arial"/>
          <w:b/>
          <w:i/>
        </w:rPr>
        <w:t xml:space="preserve"> de marzo 2022.-</w:t>
      </w:r>
      <w:r>
        <w:rPr>
          <w:rFonts w:ascii="Arial" w:eastAsia="Arial" w:hAnsi="Arial" w:cs="Arial"/>
        </w:rPr>
        <w:t xml:space="preserve"> mentorDay calienta motores </w:t>
      </w:r>
      <w:r w:rsidR="00777106">
        <w:rPr>
          <w:rFonts w:ascii="Arial" w:eastAsia="Arial" w:hAnsi="Arial" w:cs="Arial"/>
        </w:rPr>
        <w:t>para su</w:t>
      </w:r>
      <w:r>
        <w:rPr>
          <w:rFonts w:ascii="Arial" w:eastAsia="Arial" w:hAnsi="Arial" w:cs="Arial"/>
        </w:rPr>
        <w:t xml:space="preserve"> 71 Edición del programa de Aceleración. El Programa permite, según el grado de avance de cada proyecto y su experiencia profesional, que los emprendedores puedan disfrutar de contenido personalizado y ajustado a las necesidades de cada negocio, de la mano de más de 850 expertos voluntarios.</w:t>
      </w:r>
    </w:p>
    <w:p w14:paraId="0000000B" w14:textId="77777777" w:rsidR="00DB10C1" w:rsidRDefault="00C17CB2">
      <w:pPr>
        <w:spacing w:before="120" w:after="120" w:line="240" w:lineRule="auto"/>
        <w:jc w:val="both"/>
        <w:rPr>
          <w:b/>
          <w:i/>
          <w:sz w:val="24"/>
          <w:szCs w:val="24"/>
        </w:rPr>
      </w:pPr>
      <w:r>
        <w:rPr>
          <w:rFonts w:ascii="Arial" w:eastAsia="Arial" w:hAnsi="Arial" w:cs="Arial"/>
          <w:color w:val="222222"/>
        </w:rPr>
        <w:t>Gracias a la aportación de las entidades que colaboran con mentorDay, se ha incrementado en un</w:t>
      </w:r>
      <w:r>
        <w:rPr>
          <w:rFonts w:ascii="Arial" w:eastAsia="Arial" w:hAnsi="Arial" w:cs="Arial"/>
        </w:rPr>
        <w:t xml:space="preserve"> 30% el número de </w:t>
      </w: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premios</w:t>
        </w:r>
      </w:hyperlink>
      <w:r>
        <w:rPr>
          <w:rFonts w:ascii="Arial" w:eastAsia="Arial" w:hAnsi="Arial" w:cs="Arial"/>
        </w:rPr>
        <w:t xml:space="preserve"> para los emprendedores en asesoramiento, mejoras de la productividad, para formación, salud,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…, que están valorados en más de 175.000 euros.</w:t>
      </w:r>
    </w:p>
    <w:p w14:paraId="0000000C" w14:textId="77777777" w:rsidR="00DB10C1" w:rsidRDefault="00C17CB2">
      <w:pPr>
        <w:shd w:val="clear" w:color="auto" w:fill="FFFFFF"/>
        <w:spacing w:before="240" w:after="240" w:line="240" w:lineRule="auto"/>
        <w:jc w:val="both"/>
        <w:rPr>
          <w:rFonts w:ascii="Roboto" w:eastAsia="Roboto" w:hAnsi="Roboto" w:cs="Roboto"/>
          <w:b/>
          <w:i/>
          <w:color w:val="7A7A7A"/>
          <w:sz w:val="24"/>
          <w:szCs w:val="24"/>
        </w:rPr>
      </w:pPr>
      <w:r>
        <w:rPr>
          <w:rFonts w:ascii="Arial" w:eastAsia="Arial" w:hAnsi="Arial" w:cs="Arial"/>
        </w:rPr>
        <w:t>Los 15 proyectos que hayan obtenido las mejores valoraciones, podrán reunirse personalmente durante la semana con 60 expertos en diferentes áreas tales como ventas, financiación, marketing, innovación y fiscal.</w:t>
      </w:r>
    </w:p>
    <w:p w14:paraId="0000000D" w14:textId="77777777" w:rsidR="00DB10C1" w:rsidRDefault="00C17CB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acompañamiento a los emprendedores y a lo largo del Programa intervendrán figuras relevantes del mundo del emprendimiento.</w:t>
      </w:r>
    </w:p>
    <w:p w14:paraId="0000000E" w14:textId="77777777" w:rsidR="00DB10C1" w:rsidRDefault="00C17CB2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programa reunirá proyectos liderados por emprendedores procedentes de </w:t>
      </w:r>
      <w:proofErr w:type="spellStart"/>
      <w:r>
        <w:rPr>
          <w:rFonts w:ascii="Arial" w:eastAsia="Arial" w:hAnsi="Arial" w:cs="Arial"/>
        </w:rPr>
        <w:t>Latam</w:t>
      </w:r>
      <w:proofErr w:type="spellEnd"/>
      <w:r>
        <w:rPr>
          <w:rFonts w:ascii="Arial" w:eastAsia="Arial" w:hAnsi="Arial" w:cs="Arial"/>
        </w:rPr>
        <w:t>, África, Europa y España, entre otros y c</w:t>
      </w:r>
      <w:r>
        <w:rPr>
          <w:rFonts w:ascii="Arial" w:eastAsia="Arial" w:hAnsi="Arial" w:cs="Arial"/>
          <w:color w:val="222222"/>
        </w:rPr>
        <w:t>omo en cada Edición, mentorDay organizará doce </w:t>
      </w:r>
      <w:proofErr w:type="spellStart"/>
      <w:r>
        <w:fldChar w:fldCharType="begin"/>
      </w:r>
      <w:r>
        <w:instrText xml:space="preserve"> HYPERLINK "https://mentorday.es/webinar/" \h </w:instrText>
      </w:r>
      <w:r>
        <w:fldChar w:fldCharType="separate"/>
      </w:r>
      <w:r>
        <w:rPr>
          <w:rFonts w:ascii="Arial" w:eastAsia="Arial" w:hAnsi="Arial" w:cs="Arial"/>
          <w:b/>
          <w:color w:val="1155CC"/>
          <w:u w:val="single"/>
        </w:rPr>
        <w:t>webinar</w:t>
      </w:r>
      <w:proofErr w:type="spellEnd"/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>
        <w:rPr>
          <w:rFonts w:ascii="Arial" w:eastAsia="Arial" w:hAnsi="Arial" w:cs="Arial"/>
          <w:color w:val="222222"/>
        </w:rPr>
        <w:t> </w:t>
      </w:r>
      <w:r>
        <w:rPr>
          <w:rFonts w:ascii="Arial" w:eastAsia="Arial" w:hAnsi="Arial" w:cs="Arial"/>
        </w:rPr>
        <w:t xml:space="preserve">dirigidos por expertos especialistas y un  </w:t>
      </w:r>
      <w:hyperlink r:id="rId7">
        <w:proofErr w:type="spellStart"/>
        <w:r>
          <w:rPr>
            <w:rFonts w:ascii="Arial" w:eastAsia="Arial" w:hAnsi="Arial" w:cs="Arial"/>
            <w:b/>
            <w:color w:val="1155CC"/>
            <w:u w:val="single"/>
          </w:rPr>
          <w:t>Networking</w:t>
        </w:r>
        <w:proofErr w:type="spellEnd"/>
      </w:hyperlink>
      <w:r>
        <w:rPr>
          <w:rFonts w:ascii="Arial" w:eastAsia="Arial" w:hAnsi="Arial" w:cs="Arial"/>
        </w:rPr>
        <w:t xml:space="preserve">, que con un crecimiento constante de participación se ha consolidado como el evento de </w:t>
      </w:r>
      <w:proofErr w:type="spellStart"/>
      <w:r>
        <w:rPr>
          <w:rFonts w:ascii="Arial" w:eastAsia="Arial" w:hAnsi="Arial" w:cs="Arial"/>
        </w:rPr>
        <w:t>networking</w:t>
      </w:r>
      <w:proofErr w:type="spellEnd"/>
      <w:r>
        <w:rPr>
          <w:rFonts w:ascii="Arial" w:eastAsia="Arial" w:hAnsi="Arial" w:cs="Arial"/>
        </w:rPr>
        <w:t xml:space="preserve"> más importante de habla hispana. </w:t>
      </w:r>
    </w:p>
    <w:p w14:paraId="0000000F" w14:textId="77777777" w:rsidR="00DB10C1" w:rsidRDefault="00C17CB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El plazo para la presentación de inscripciones finaliza </w:t>
      </w:r>
      <w:r>
        <w:rPr>
          <w:rFonts w:ascii="Arial" w:eastAsia="Arial" w:hAnsi="Arial" w:cs="Arial"/>
        </w:rPr>
        <w:t>el miércoles 16 de marzo.</w:t>
      </w:r>
    </w:p>
    <w:p w14:paraId="00000010" w14:textId="77777777" w:rsidR="00DB10C1" w:rsidRDefault="00DB10C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14:paraId="00000011" w14:textId="77777777" w:rsidR="00DB10C1" w:rsidRDefault="00C1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Aceleradora de impacto mentorDay</w:t>
      </w:r>
    </w:p>
    <w:p w14:paraId="00000012" w14:textId="77777777" w:rsidR="00DB10C1" w:rsidRDefault="00C1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MentorDay es una asociación sin ánimo de lucro, privada e independiente, en la que colaboran como voluntarios más de 850 profesionales de empresas y organismos </w:t>
      </w:r>
      <w:r>
        <w:rPr>
          <w:rFonts w:ascii="Arial" w:eastAsia="Arial" w:hAnsi="Arial" w:cs="Arial"/>
          <w:highlight w:val="white"/>
        </w:rPr>
        <w:lastRenderedPageBreak/>
        <w:t xml:space="preserve">públicos que ayudan gratuitamente a emprendedores a potenciar sus competencias y habilidades para ayudarles a lanzar sus negocios y que puedan crear empleo de calidad. </w:t>
      </w:r>
    </w:p>
    <w:p w14:paraId="00000013" w14:textId="77777777" w:rsidR="00DB10C1" w:rsidRDefault="00DB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14:paraId="00000014" w14:textId="77777777" w:rsidR="00DB10C1" w:rsidRDefault="00DB10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DB10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043A"/>
    <w:multiLevelType w:val="multilevel"/>
    <w:tmpl w:val="AA540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C1"/>
    <w:rsid w:val="0023471A"/>
    <w:rsid w:val="003D6083"/>
    <w:rsid w:val="00777106"/>
    <w:rsid w:val="00C17CB2"/>
    <w:rsid w:val="00D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D8B2"/>
  <w15:docId w15:val="{C339A3D7-89BA-40C6-ACB2-B127907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B0"/>
  </w:style>
  <w:style w:type="paragraph" w:styleId="Ttulo1">
    <w:name w:val="heading 1"/>
    <w:basedOn w:val="Normal"/>
    <w:next w:val="Normal"/>
    <w:link w:val="Ttulo1Car"/>
    <w:uiPriority w:val="9"/>
    <w:qFormat/>
    <w:rsid w:val="0023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871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C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714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14D3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8714D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14D3"/>
    <w:rPr>
      <w:b/>
      <w:bCs/>
    </w:rPr>
  </w:style>
  <w:style w:type="paragraph" w:customStyle="1" w:styleId="Standard">
    <w:name w:val="Standard"/>
    <w:rsid w:val="00034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2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2E3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32E36"/>
  </w:style>
  <w:style w:type="paragraph" w:styleId="Prrafodelista">
    <w:name w:val="List Paragraph"/>
    <w:basedOn w:val="Normal"/>
    <w:uiPriority w:val="34"/>
    <w:qFormat/>
    <w:rsid w:val="00632E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cial-shareitem">
    <w:name w:val="social-share__item"/>
    <w:basedOn w:val="Normal"/>
    <w:rsid w:val="002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Fuentedeprrafopredeter"/>
    <w:rsid w:val="002317EA"/>
  </w:style>
  <w:style w:type="paragraph" w:customStyle="1" w:styleId="pbrief">
    <w:name w:val="p_brief"/>
    <w:basedOn w:val="Normal"/>
    <w:rsid w:val="002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ss-901oao">
    <w:name w:val="css-901oao"/>
    <w:basedOn w:val="Fuentedeprrafopredeter"/>
    <w:rsid w:val="00C56561"/>
  </w:style>
  <w:style w:type="character" w:customStyle="1" w:styleId="r-18u37iz">
    <w:name w:val="r-18u37iz"/>
    <w:basedOn w:val="Fuentedeprrafopredeter"/>
    <w:rsid w:val="00C56561"/>
  </w:style>
  <w:style w:type="character" w:customStyle="1" w:styleId="il">
    <w:name w:val="il"/>
    <w:basedOn w:val="Fuentedeprrafopredeter"/>
    <w:rsid w:val="00B4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ntorday.es/networkingonline-para-emprendedo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torday.es/premios-ma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25qdUuxwFiBGP8hptNdoJYNjw==">AMUW2mUyk9bzlIs4jInRXkJRGF7dYTyGSlmjkCBo33j3d1/A05vacc/tpmQSFWx8fgDOK1R0qulS/lzPl9zpv7pFsx6uat70JYWb4LjfAuFNhaoYq+SMMRw=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mentorDay</dc:creator>
  <cp:lastModifiedBy>mentorDay</cp:lastModifiedBy>
  <cp:revision>4</cp:revision>
  <dcterms:created xsi:type="dcterms:W3CDTF">2022-03-11T14:49:00Z</dcterms:created>
  <dcterms:modified xsi:type="dcterms:W3CDTF">2022-03-15T08:53:00Z</dcterms:modified>
</cp:coreProperties>
</file>